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269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269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189.2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Birsbane Branch uses Ethernet, Coax and phone Lines connections.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</w:rPr>
      </w:r>
      <w:r>
        <w:rPr>
          <w:rFonts w:ascii="Arial" w:hAnsi="Arial" w:eastAsia="Arial" w:cs="Arial"/>
          <w:color w:val="000000" w:themeColor="text1"/>
          <w:highlight w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78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3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3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417.0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376.5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</w:t>
      </w:r>
      <w:r>
        <w:rPr>
          <w:rFonts w:ascii="Arial" w:hAnsi="Arial" w:eastAsia="Arial" w:cs="Arial"/>
          <w:lang w:val="en-AU"/>
        </w:rPr>
        <w:t xml:space="preserve">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/>
        <w:sectPr>
          <w:headerReference w:type="default" r:id="rId9"/>
          <w:footerReference w:type="default" r:id="rId12"/>
          <w:footnotePr/>
          <w:endnotePr/>
          <w:type w:val="nextPage"/>
          <w:pgSz w:h="16838" w:orient="portrait" w:w="11906"/>
          <w:pgMar w:top="1015" w:right="1440" w:bottom="800" w:left="1440" w:header="709" w:footer="709" w:gutter="0"/>
          <w:cols w:num="1" w:sep="0" w:space="708" w:equalWidth="1"/>
        </w:sectPr>
      </w:pPr>
      <w:r/>
      <w:r/>
    </w:p>
    <w:p>
      <w:pPr>
        <w:pStyle w:val="1275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Testing Firewall &amp; Single-port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  <w:sectPr>
          <w:headerReference w:type="default" r:id="rId10"/>
          <w:footerReference w:type="default" r:id="rId13"/>
          <w:footnotePr/>
          <w:endnotePr/>
          <w:type w:val="continuous"/>
          <w:pgSz w:h="16838" w:orient="portrait" w:w="11906"/>
          <w:pgMar w:top="1015" w:right="1440" w:bottom="800" w:left="1440" w:header="709" w:footer="709" w:gutter="0"/>
          <w:cols w:num="2" w:sep="0" w:space="709" w:equalWidth="1"/>
        </w:sectPr>
      </w:pPr>
      <w:r>
        <w:rPr>
          <w:rFonts w:ascii="Arial" w:hAnsi="Arial" w:cs="Arial"/>
          <w:highlight w:val="none"/>
          <w:lang w:val="en-AU"/>
        </w:rPr>
        <w:t xml:space="preserve">Logging Network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</w:t>
      </w:r>
      <w:r>
        <w:rPr>
          <w:lang w:val="en-AU"/>
        </w:rPr>
        <w:t xml:space="preserve">Technologies </w:t>
      </w:r>
      <w:r>
        <w:rPr>
          <w:rFonts w:ascii="Arial" w:hAnsi="Arial" w:eastAsia="Arial" w:cs="Arial"/>
          <w:lang w:val="en-AU"/>
        </w:rPr>
        <w:t xml:space="preserve">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lang w:val="en-AU"/>
        </w:rPr>
        <w:t xml:space="preserve">Bibliography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/>
          <w14:ligatures w14:val="none"/>
        </w:rPr>
      </w:r>
      <w:r>
        <w:rPr>
          <w:lang w:val="en-AU"/>
          <w14:ligatures w14:val="none"/>
        </w:rPr>
      </w:r>
    </w:p>
    <w:p>
      <w:pPr>
        <w:pStyle w:val="1249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78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Style w:val="1262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262"/>
          <w:rFonts w:ascii="Arial" w:hAnsi="Arial" w:eastAsia="Arial" w:cs="Arial"/>
          <w:lang w:val="en-AU"/>
        </w:rPr>
        <w:t xml:space="preserve">r 4 (RT4)</w:t>
      </w:r>
      <w:r>
        <w:rPr>
          <w:rStyle w:val="1262"/>
          <w:rFonts w:ascii="Arial" w:hAnsi="Arial" w:cs="Arial"/>
          <w:lang w:val="en-AU"/>
          <w14:ligatures w14:val="none"/>
        </w:rPr>
      </w:r>
      <w:r>
        <w:rPr>
          <w:rStyle w:val="1262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7" o:spid="_x0000_s7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8" o:spid="_x0000_s8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262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8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48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48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191.3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75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228.5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28.5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317.66pt;mso-wrap-distance-left:0.00pt;mso-wrap-distance-top:0.00pt;mso-wrap-distance-right:0.00pt;mso-wrap-distance-bottom:0.00pt;z-index:1;" stroked="false">
                <v:imagedata r:id="rId23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23.0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323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323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/>
        </w:rPr>
      </w:r>
      <w:r>
        <w:rPr>
          <w:lang w:val="en-AU"/>
        </w:rPr>
      </w:r>
    </w:p>
    <w:p>
      <w:pPr>
        <w:pStyle w:val="1248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48.3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75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08.3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75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–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08.3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08.3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75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221.43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75.76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75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182.99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275.76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99.8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rotation:0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30.07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30.07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147.45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07.78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260.43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184.26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219.88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97.42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213.97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184.41pt;mso-wrap-distance-left:0.00pt;mso-wrap-distance-top:0.00pt;mso-wrap-distance-right:0.00pt;mso-wrap-distance-bottom:0.00pt;z-index:1;" stroked="false">
                <v:imagedata r:id="rId98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89.41pt;mso-wrap-distance-left:0.00pt;mso-wrap-distance-top:0.00pt;mso-wrap-distance-right:0.00pt;mso-wrap-distance-bottom:0.00pt;z-index:1;" stroked="false">
                <v:imagedata r:id="rId99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301.79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33.21pt;mso-wrap-distance-left:0.00pt;mso-wrap-distance-top:0.00pt;mso-wrap-distance-right:0.00pt;mso-wrap-distance-bottom:0.00pt;z-index:1;" stroked="false">
                <v:imagedata r:id="rId101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33.91pt;mso-wrap-distance-left:0.00pt;mso-wrap-distance-top:0.00pt;mso-wrap-distance-right:0.00pt;mso-wrap-distance-bottom:0.00pt;z-index:1;" stroked="false">
                <v:imagedata r:id="rId102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52.03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256.27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145.97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59.13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51.30pt;height:159.13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13.8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46.95pt;height:102.36pt;mso-wrap-distance-left:0.00pt;mso-wrap-distance-top:0.00pt;mso-wrap-distance-right:0.00pt;mso-wrap-distance-bottom:0.00pt;z-index:1;" stroked="false">
                <v:imagedata r:id="rId109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51.30pt;height:153.39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71.25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51.30pt;height:171.2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51.30pt;height:186.72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390.47pt;height:163.86pt;mso-wrap-distance-left:0.00pt;mso-wrap-distance-top:0.00pt;mso-wrap-distance-right:0.00pt;mso-wrap-distance-bottom:0.00pt;z-index:1;" stroked="false">
                <v:imagedata r:id="rId114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394.99pt;height:171.32pt;mso-wrap-distance-left:0.00pt;mso-wrap-distance-top:0.00pt;mso-wrap-distance-right:0.00pt;mso-wrap-distance-bottom:0.00pt;rotation:0;z-index:1;" stroked="false">
                <v:imagedata r:id="rId114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451.30pt;height:183.29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51.30pt;height:123.24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7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" o:spid="_x0000_s108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" o:spid="_x0000_s109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51.30pt;height:161.54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86.86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204.71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51.30pt;height:182.07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75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51.30pt;height:249.87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12. Logging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Logging network test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76261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2824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731509" cy="2276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51.30pt;height:179.23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w:rPr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75"/>
        <w:numPr>
          <w:ilvl w:val="0"/>
          <w:numId w:val="147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Vulnerability: FTP messages are being transmitted in clear-text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highlight w:val="none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937747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862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rcRect l="0" t="0" r="0" b="4948"/>
                        <a:stretch/>
                      </pic:blipFill>
                      <pic:spPr bwMode="auto">
                        <a:xfrm flipH="0" flipV="0">
                          <a:off x="0" y="0"/>
                          <a:ext cx="5731509" cy="3937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51.30pt;height:310.06pt;mso-wrap-distance-left:0.00pt;mso-wrap-distance-top:0.00pt;mso-wrap-distance-right:0.00pt;mso-wrap-distance-bottom:0.00pt;z-index:1;" stroked="false">
                <v:imagedata r:id="rId123" o:title="" croptop="0f" cropleft="0f" cropbottom="32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 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75"/>
        <w:numPr>
          <w:ilvl w:val="0"/>
          <w:numId w:val="148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Echo replies from PC-A/B to R2 its destination is WAN interface of R2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146989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68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731509" cy="1146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51.30pt;height:90.31pt;mso-wrap-distance-left:0.00pt;mso-wrap-distance-top:0.00pt;mso-wrap-distance-right:0.00pt;mso-wrap-distance-bottom:0.00pt;z-index:1;" stroked="false">
                <v:imagedata r:id="rId124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49"/>
        </w:num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Echo replies from R2 to PC-C its destination is LAN interface of R2 (because is its local network)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1981200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587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4562474" cy="1981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359.25pt;height:156.00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R2====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enable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configure terminal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!Standard ACL Configuration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!mask changed from 255.255.255.0 to 255.255.0.0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!because 192.168.10.X and 192.168.11.0.X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!second to last are different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access-list 1 permit 172.16.0.0 0.0.255.255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!exit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!Pool for NAT 209.165.200.228 209.165.200.229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ip nat pool micpool 209.165.200.228 209.165.200.229 netmask 255.255.255.252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!Mapping ACL with pool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ip nat inside source list 1 pool micpool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!Define NAT interfaces for inside and outside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ip nat inside source list 1 pool micpool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interface serial 0/0/1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ip nat inside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exit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!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interface serial 0/0/0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ip nat outside</w:t>
      </w:r>
      <w:r/>
    </w:p>
    <w:p>
      <w:pPr>
        <w:pBdr/>
        <w:shd w:val="nil" w:color="000000"/>
        <w:spacing/>
        <w:ind/>
        <w:rPr/>
      </w:pPr>
      <w:r>
        <w:rPr>
          <w:rFonts w:ascii="Arial" w:hAnsi="Arial" w:eastAsia="Arial" w:cs="Arial"/>
          <w:highlight w:val="none"/>
          <w:lang w:val="en-AU"/>
        </w:rPr>
        <w:t xml:space="preserve">exit</w:t>
      </w:r>
      <w:r/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!</w:t>
      </w:r>
      <w:r/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24339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549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5731509" cy="1624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451.30pt;height:127.90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8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Responsible for establishing point-to-point connections and provides encapsulation to facilitate the connection. Also supports authentication mechanisms (CHAP) between two network devices to add an additional layer of security.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48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27" w:tooltip="Gurutech Networking Training - Secure Network Training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28" w:tooltip=" Gurutech Networking Training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29" w:tooltip="ShefferKimanzi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30" w:tooltip="ITExamAnswers.net - Configure EtherChannel 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31" w:tooltip="Packet Tracer Network - HSRP Configuration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32" w:tooltip="ADSL IPv6" w:history="1">
        <w:r>
          <w:rPr>
            <w:rStyle w:val="1282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33" w:tooltip="Packet Tracer Network - ACLs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34" w:tooltip="Networking Academy -  IPv6 OSPFv3 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5" w:tooltip="Computer Networking - OSPF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6" w:tooltip="Abdullah Irfan, Medium, VPN tunnel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7" w:tooltip="Gurutech Networking Training - VPN IPsec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8" w:tooltip=" Sheffer Kimanzi, Configuring ssh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9" w:tooltip=" Sheffer Kimanzi, Configuring telnet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Dynamic NAT: </w:t>
      </w:r>
      <w:hyperlink r:id="rId140" w:tooltip=" ComputerNetworkingNotes - Dynamic NAT" w:history="1">
        <w:r>
          <w:rPr>
            <w:rStyle w:val="1282"/>
            <w:rFonts w:ascii="Arial" w:hAnsi="Arial" w:cs="Arial"/>
            <w:highlight w:val="none"/>
            <w:lang w:val="en-AU"/>
            <w14:ligatures w14:val="none"/>
          </w:rPr>
          <w:t xml:space="preserve"> ComputerNetworkingNotes - Dynamic NAT</w:t>
        </w:r>
      </w:hyperlink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sectPr>
      <w:headerReference w:type="default" r:id="rId11"/>
      <w:footerReference w:type="default" r:id="rId14"/>
      <w:footnotePr/>
      <w:endnotePr/>
      <w:type w:val="continuous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83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83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2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83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3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97">
    <w:name w:val="Table Grid"/>
    <w:basedOn w:val="125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Table Grid Light"/>
    <w:basedOn w:val="12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Plain Table 1"/>
    <w:basedOn w:val="12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Plain Table 2"/>
    <w:basedOn w:val="12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Plain Table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Plain Table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Plain Table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Grid Table 1 Light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Grid Table 1 Light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Grid Table 1 Light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Grid Table 1 Light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Grid Table 1 Light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Grid Table 1 Light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Grid Table 1 Light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Grid Table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Grid Table 2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Grid Table 2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Grid Table 2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Grid Table 2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Grid Table 2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Grid Table 2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Grid Table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Grid Table 3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Grid Table 3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Grid Table 3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Grid Table 3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Grid Table 3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Grid Table 3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Grid Table 4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Grid Table 4 - Accent 1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Grid Table 4 - Accent 2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Grid Table 4 - Accent 3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Grid Table 4 - Accent 4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Grid Table 4 - Accent 5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Grid Table 4 - Accent 6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Grid Table 5 Dark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Grid Table 5 Dark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Grid Table 5 Dark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Grid Table 5 Dark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Grid Table 5 Dark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Grid Table 5 Dark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Grid Table 5 Dark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Grid Table 6 Colorful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Grid Table 6 Colorful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Grid Table 6 Colorful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Grid Table 6 Colorful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Grid Table 6 Colorful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Grid Table 6 Colorful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Grid Table 6 Colorful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Grid Table 7 Colorful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Grid Table 7 Colorful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Grid Table 7 Colorful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Grid Table 7 Colorful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Grid Table 7 Colorful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1">
    <w:name w:val="Grid Table 7 Colorful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2">
    <w:name w:val="Grid Table 7 Colorful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3">
    <w:name w:val="List Table 1 Light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4">
    <w:name w:val="List Table 1 Light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5">
    <w:name w:val="List Table 1 Light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6">
    <w:name w:val="List Table 1 Light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7">
    <w:name w:val="List Table 1 Light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8">
    <w:name w:val="List Table 1 Light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9">
    <w:name w:val="List Table 1 Light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0">
    <w:name w:val="List Table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1">
    <w:name w:val="List Table 2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2">
    <w:name w:val="List Table 2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3">
    <w:name w:val="List Table 2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4">
    <w:name w:val="List Table 2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5">
    <w:name w:val="List Table 2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6">
    <w:name w:val="List Table 2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7">
    <w:name w:val="List Table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8">
    <w:name w:val="List Table 3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9">
    <w:name w:val="List Table 3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0">
    <w:name w:val="List Table 3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1">
    <w:name w:val="List Table 3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2">
    <w:name w:val="List Table 3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3">
    <w:name w:val="List Table 3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4">
    <w:name w:val="List Table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5">
    <w:name w:val="List Table 4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6">
    <w:name w:val="List Table 4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7">
    <w:name w:val="List Table 4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8">
    <w:name w:val="List Table 4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9">
    <w:name w:val="List Table 4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0">
    <w:name w:val="List Table 4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1">
    <w:name w:val="List Table 5 Dark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2">
    <w:name w:val="List Table 5 Dark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3">
    <w:name w:val="List Table 5 Dark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4">
    <w:name w:val="List Table 5 Dark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5">
    <w:name w:val="List Table 5 Dark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6">
    <w:name w:val="List Table 5 Dark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7">
    <w:name w:val="List Table 5 Dark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8">
    <w:name w:val="List Table 6 Colorful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9">
    <w:name w:val="List Table 6 Colorful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0">
    <w:name w:val="List Table 6 Colorful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1">
    <w:name w:val="List Table 6 Colorful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2">
    <w:name w:val="List Table 6 Colorful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3">
    <w:name w:val="List Table 6 Colorful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4">
    <w:name w:val="List Table 6 Colorful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5">
    <w:name w:val="List Table 7 Colorful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6">
    <w:name w:val="List Table 7 Colorful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7">
    <w:name w:val="List Table 7 Colorful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8">
    <w:name w:val="List Table 7 Colorful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9">
    <w:name w:val="List Table 7 Colorful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0">
    <w:name w:val="List Table 7 Colorful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1">
    <w:name w:val="List Table 7 Colorful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2">
    <w:name w:val="Lined - Accent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3">
    <w:name w:val="Lined - Accent 1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4">
    <w:name w:val="Lined - Accent 2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5">
    <w:name w:val="Lined - Accent 3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6">
    <w:name w:val="Lined - Accent 4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7">
    <w:name w:val="Lined - Accent 5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8">
    <w:name w:val="Lined - Accent 6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9">
    <w:name w:val="Bordered &amp; Lined - Accent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0">
    <w:name w:val="Bordered &amp; Lined - Accent 1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1">
    <w:name w:val="Bordered &amp; Lined - Accent 2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2">
    <w:name w:val="Bordered &amp; Lined - Accent 3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3">
    <w:name w:val="Bordered &amp; Lined - Accent 4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4">
    <w:name w:val="Bordered &amp; Lined - Accent 5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5">
    <w:name w:val="Bordered &amp; Lined - Accent 6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6">
    <w:name w:val="Bordered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7">
    <w:name w:val="Bordered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8">
    <w:name w:val="Bordered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9">
    <w:name w:val="Bordered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0">
    <w:name w:val="Bordered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1">
    <w:name w:val="Bordered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2">
    <w:name w:val="Bordered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223">
    <w:name w:val="No Spacing"/>
    <w:basedOn w:val="1247"/>
    <w:uiPriority w:val="1"/>
    <w:qFormat/>
    <w:pPr>
      <w:pBdr/>
      <w:spacing w:after="0" w:line="240" w:lineRule="auto"/>
      <w:ind/>
    </w:pPr>
  </w:style>
  <w:style w:type="character" w:styleId="1224">
    <w:name w:val="Subtle Emphasis"/>
    <w:basedOn w:val="125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225">
    <w:name w:val="Emphasis"/>
    <w:basedOn w:val="1257"/>
    <w:uiPriority w:val="20"/>
    <w:qFormat/>
    <w:pPr>
      <w:pBdr/>
      <w:spacing/>
      <w:ind/>
    </w:pPr>
    <w:rPr>
      <w:i/>
      <w:iCs/>
    </w:rPr>
  </w:style>
  <w:style w:type="character" w:styleId="1226">
    <w:name w:val="Subtle Reference"/>
    <w:basedOn w:val="125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227">
    <w:name w:val="Book Title"/>
    <w:basedOn w:val="125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228">
    <w:name w:val="Caption"/>
    <w:basedOn w:val="1247"/>
    <w:next w:val="1247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229">
    <w:name w:val="footnote text"/>
    <w:basedOn w:val="1247"/>
    <w:link w:val="123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30">
    <w:name w:val="Footnote Text Char"/>
    <w:basedOn w:val="1257"/>
    <w:link w:val="1229"/>
    <w:uiPriority w:val="99"/>
    <w:semiHidden/>
    <w:pPr>
      <w:pBdr/>
      <w:spacing/>
      <w:ind/>
    </w:pPr>
    <w:rPr>
      <w:sz w:val="20"/>
      <w:szCs w:val="20"/>
    </w:rPr>
  </w:style>
  <w:style w:type="character" w:styleId="1231">
    <w:name w:val="footnote reference"/>
    <w:basedOn w:val="1257"/>
    <w:uiPriority w:val="99"/>
    <w:semiHidden/>
    <w:unhideWhenUsed/>
    <w:pPr>
      <w:pBdr/>
      <w:spacing/>
      <w:ind/>
    </w:pPr>
    <w:rPr>
      <w:vertAlign w:val="superscript"/>
    </w:rPr>
  </w:style>
  <w:style w:type="paragraph" w:styleId="1232">
    <w:name w:val="endnote text"/>
    <w:basedOn w:val="1247"/>
    <w:link w:val="123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33">
    <w:name w:val="Endnote Text Char"/>
    <w:basedOn w:val="1257"/>
    <w:link w:val="1232"/>
    <w:uiPriority w:val="99"/>
    <w:semiHidden/>
    <w:pPr>
      <w:pBdr/>
      <w:spacing/>
      <w:ind/>
    </w:pPr>
    <w:rPr>
      <w:sz w:val="20"/>
      <w:szCs w:val="20"/>
    </w:rPr>
  </w:style>
  <w:style w:type="character" w:styleId="1234">
    <w:name w:val="endnote reference"/>
    <w:basedOn w:val="1257"/>
    <w:uiPriority w:val="99"/>
    <w:semiHidden/>
    <w:unhideWhenUsed/>
    <w:pPr>
      <w:pBdr/>
      <w:spacing/>
      <w:ind/>
    </w:pPr>
    <w:rPr>
      <w:vertAlign w:val="superscript"/>
    </w:rPr>
  </w:style>
  <w:style w:type="character" w:styleId="1235">
    <w:name w:val="FollowedHyperlink"/>
    <w:basedOn w:val="125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236">
    <w:name w:val="toc 1"/>
    <w:basedOn w:val="1247"/>
    <w:next w:val="1247"/>
    <w:uiPriority w:val="39"/>
    <w:unhideWhenUsed/>
    <w:pPr>
      <w:pBdr/>
      <w:spacing w:after="100"/>
      <w:ind/>
    </w:pPr>
  </w:style>
  <w:style w:type="paragraph" w:styleId="1237">
    <w:name w:val="toc 2"/>
    <w:basedOn w:val="1247"/>
    <w:next w:val="1247"/>
    <w:uiPriority w:val="39"/>
    <w:unhideWhenUsed/>
    <w:pPr>
      <w:pBdr/>
      <w:spacing w:after="100"/>
      <w:ind w:left="220"/>
    </w:pPr>
  </w:style>
  <w:style w:type="paragraph" w:styleId="1238">
    <w:name w:val="toc 3"/>
    <w:basedOn w:val="1247"/>
    <w:next w:val="1247"/>
    <w:uiPriority w:val="39"/>
    <w:unhideWhenUsed/>
    <w:pPr>
      <w:pBdr/>
      <w:spacing w:after="100"/>
      <w:ind w:left="440"/>
    </w:pPr>
  </w:style>
  <w:style w:type="paragraph" w:styleId="1239">
    <w:name w:val="toc 4"/>
    <w:basedOn w:val="1247"/>
    <w:next w:val="1247"/>
    <w:uiPriority w:val="39"/>
    <w:unhideWhenUsed/>
    <w:pPr>
      <w:pBdr/>
      <w:spacing w:after="100"/>
      <w:ind w:left="660"/>
    </w:pPr>
  </w:style>
  <w:style w:type="paragraph" w:styleId="1240">
    <w:name w:val="toc 5"/>
    <w:basedOn w:val="1247"/>
    <w:next w:val="1247"/>
    <w:uiPriority w:val="39"/>
    <w:unhideWhenUsed/>
    <w:pPr>
      <w:pBdr/>
      <w:spacing w:after="100"/>
      <w:ind w:left="880"/>
    </w:pPr>
  </w:style>
  <w:style w:type="paragraph" w:styleId="1241">
    <w:name w:val="toc 6"/>
    <w:basedOn w:val="1247"/>
    <w:next w:val="1247"/>
    <w:uiPriority w:val="39"/>
    <w:unhideWhenUsed/>
    <w:pPr>
      <w:pBdr/>
      <w:spacing w:after="100"/>
      <w:ind w:left="1100"/>
    </w:pPr>
  </w:style>
  <w:style w:type="paragraph" w:styleId="1242">
    <w:name w:val="toc 7"/>
    <w:basedOn w:val="1247"/>
    <w:next w:val="1247"/>
    <w:uiPriority w:val="39"/>
    <w:unhideWhenUsed/>
    <w:pPr>
      <w:pBdr/>
      <w:spacing w:after="100"/>
      <w:ind w:left="1320"/>
    </w:pPr>
  </w:style>
  <w:style w:type="paragraph" w:styleId="1243">
    <w:name w:val="toc 8"/>
    <w:basedOn w:val="1247"/>
    <w:next w:val="1247"/>
    <w:uiPriority w:val="39"/>
    <w:unhideWhenUsed/>
    <w:pPr>
      <w:pBdr/>
      <w:spacing w:after="100"/>
      <w:ind w:left="1540"/>
    </w:pPr>
  </w:style>
  <w:style w:type="paragraph" w:styleId="1244">
    <w:name w:val="toc 9"/>
    <w:basedOn w:val="1247"/>
    <w:next w:val="1247"/>
    <w:uiPriority w:val="39"/>
    <w:unhideWhenUsed/>
    <w:pPr>
      <w:pBdr/>
      <w:spacing w:after="100"/>
      <w:ind w:left="1760"/>
    </w:pPr>
  </w:style>
  <w:style w:type="paragraph" w:styleId="1245">
    <w:name w:val="TOC Heading"/>
    <w:uiPriority w:val="39"/>
    <w:unhideWhenUsed/>
    <w:pPr>
      <w:pBdr/>
      <w:spacing/>
      <w:ind/>
    </w:pPr>
  </w:style>
  <w:style w:type="paragraph" w:styleId="1246">
    <w:name w:val="table of figures"/>
    <w:basedOn w:val="1247"/>
    <w:next w:val="1247"/>
    <w:uiPriority w:val="99"/>
    <w:unhideWhenUsed/>
    <w:pPr>
      <w:pBdr/>
      <w:spacing w:after="0" w:afterAutospacing="0"/>
      <w:ind/>
    </w:pPr>
  </w:style>
  <w:style w:type="paragraph" w:styleId="1247" w:default="1">
    <w:name w:val="Normal"/>
    <w:qFormat/>
    <w:pPr>
      <w:pBdr/>
      <w:spacing/>
      <w:ind/>
    </w:pPr>
  </w:style>
  <w:style w:type="paragraph" w:styleId="1248">
    <w:name w:val="Heading 1"/>
    <w:basedOn w:val="1247"/>
    <w:next w:val="1247"/>
    <w:link w:val="126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249">
    <w:name w:val="Heading 2"/>
    <w:basedOn w:val="1247"/>
    <w:next w:val="1247"/>
    <w:link w:val="126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250">
    <w:name w:val="Heading 3"/>
    <w:basedOn w:val="1247"/>
    <w:next w:val="1247"/>
    <w:link w:val="126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251">
    <w:name w:val="Heading 4"/>
    <w:basedOn w:val="1247"/>
    <w:next w:val="1247"/>
    <w:link w:val="126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252">
    <w:name w:val="Heading 5"/>
    <w:basedOn w:val="1247"/>
    <w:next w:val="1247"/>
    <w:link w:val="1264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253">
    <w:name w:val="Heading 6"/>
    <w:basedOn w:val="1247"/>
    <w:next w:val="1247"/>
    <w:link w:val="1265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254">
    <w:name w:val="Heading 7"/>
    <w:basedOn w:val="1247"/>
    <w:next w:val="1247"/>
    <w:link w:val="1266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255">
    <w:name w:val="Heading 8"/>
    <w:basedOn w:val="1247"/>
    <w:next w:val="1247"/>
    <w:link w:val="1267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256">
    <w:name w:val="Heading 9"/>
    <w:basedOn w:val="1247"/>
    <w:next w:val="1247"/>
    <w:link w:val="1268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257" w:default="1">
    <w:name w:val="Default Paragraph Font"/>
    <w:uiPriority w:val="1"/>
    <w:semiHidden/>
    <w:unhideWhenUsed/>
    <w:pPr>
      <w:pBdr/>
      <w:spacing/>
      <w:ind/>
    </w:pPr>
  </w:style>
  <w:style w:type="table" w:styleId="125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259" w:default="1">
    <w:name w:val="No List"/>
    <w:uiPriority w:val="99"/>
    <w:semiHidden/>
    <w:unhideWhenUsed/>
    <w:pPr>
      <w:pBdr/>
      <w:spacing/>
      <w:ind/>
    </w:pPr>
  </w:style>
  <w:style w:type="character" w:styleId="1260" w:customStyle="1">
    <w:name w:val="Heading 1 Char"/>
    <w:basedOn w:val="1257"/>
    <w:link w:val="1248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261" w:customStyle="1">
    <w:name w:val="Heading 2 Char"/>
    <w:basedOn w:val="1257"/>
    <w:link w:val="1249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262" w:customStyle="1">
    <w:name w:val="Heading 3 Char"/>
    <w:basedOn w:val="1257"/>
    <w:link w:val="1250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263" w:customStyle="1">
    <w:name w:val="Heading 4 Char"/>
    <w:basedOn w:val="1257"/>
    <w:link w:val="1251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264" w:customStyle="1">
    <w:name w:val="Heading 5 Char"/>
    <w:basedOn w:val="1257"/>
    <w:link w:val="1252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265" w:customStyle="1">
    <w:name w:val="Heading 6 Char"/>
    <w:basedOn w:val="1257"/>
    <w:link w:val="1253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266" w:customStyle="1">
    <w:name w:val="Heading 7 Char"/>
    <w:basedOn w:val="1257"/>
    <w:link w:val="1254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267" w:customStyle="1">
    <w:name w:val="Heading 8 Char"/>
    <w:basedOn w:val="1257"/>
    <w:link w:val="1255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268" w:customStyle="1">
    <w:name w:val="Heading 9 Char"/>
    <w:basedOn w:val="1257"/>
    <w:link w:val="1256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269">
    <w:name w:val="Title"/>
    <w:basedOn w:val="1247"/>
    <w:next w:val="1247"/>
    <w:link w:val="1270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270" w:customStyle="1">
    <w:name w:val="Title Char"/>
    <w:basedOn w:val="1257"/>
    <w:link w:val="1269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271">
    <w:name w:val="Subtitle"/>
    <w:basedOn w:val="1247"/>
    <w:next w:val="1247"/>
    <w:link w:val="1272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72" w:customStyle="1">
    <w:name w:val="Subtitle Char"/>
    <w:basedOn w:val="1257"/>
    <w:link w:val="1271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73">
    <w:name w:val="Quote"/>
    <w:basedOn w:val="1247"/>
    <w:next w:val="1247"/>
    <w:link w:val="127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74" w:customStyle="1">
    <w:name w:val="Quote Char"/>
    <w:basedOn w:val="1257"/>
    <w:link w:val="1273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75">
    <w:name w:val="List Paragraph"/>
    <w:basedOn w:val="1247"/>
    <w:uiPriority w:val="34"/>
    <w:qFormat/>
    <w:pPr>
      <w:pBdr/>
      <w:spacing/>
      <w:ind w:left="720"/>
      <w:contextualSpacing w:val="true"/>
    </w:pPr>
  </w:style>
  <w:style w:type="character" w:styleId="1276">
    <w:name w:val="Intense Emphasis"/>
    <w:basedOn w:val="125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77">
    <w:name w:val="Intense Quote"/>
    <w:basedOn w:val="1247"/>
    <w:next w:val="1247"/>
    <w:link w:val="127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78" w:customStyle="1">
    <w:name w:val="Intense Quote Char"/>
    <w:basedOn w:val="1257"/>
    <w:link w:val="127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79">
    <w:name w:val="Intense Reference"/>
    <w:basedOn w:val="125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80">
    <w:name w:val="Normal (Web)"/>
    <w:basedOn w:val="1247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81">
    <w:name w:val="Strong"/>
    <w:basedOn w:val="1257"/>
    <w:uiPriority w:val="22"/>
    <w:qFormat/>
    <w:pPr>
      <w:pBdr/>
      <w:spacing/>
      <w:ind/>
    </w:pPr>
    <w:rPr>
      <w:b/>
      <w:bCs/>
    </w:rPr>
  </w:style>
  <w:style w:type="character" w:styleId="1282">
    <w:name w:val="Hyperlink"/>
    <w:basedOn w:val="1257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83">
    <w:name w:val="Header"/>
    <w:basedOn w:val="1247"/>
    <w:link w:val="128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84" w:customStyle="1">
    <w:name w:val="Header Char"/>
    <w:basedOn w:val="1257"/>
    <w:link w:val="1283"/>
    <w:uiPriority w:val="99"/>
    <w:pPr>
      <w:pBdr/>
      <w:spacing/>
      <w:ind/>
    </w:pPr>
  </w:style>
  <w:style w:type="paragraph" w:styleId="1285">
    <w:name w:val="Footer"/>
    <w:basedOn w:val="1247"/>
    <w:link w:val="1286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86" w:customStyle="1">
    <w:name w:val="Footer Char"/>
    <w:basedOn w:val="1257"/>
    <w:link w:val="1285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hyperlink" Target="https://www.youtube.com/watch?v=Cbv95OxT1FM" TargetMode="External"/><Relationship Id="rId128" Type="http://schemas.openxmlformats.org/officeDocument/2006/relationships/hyperlink" Target="https://www.youtube.com/watch?v=HQbQuXxqXSo" TargetMode="External"/><Relationship Id="rId129" Type="http://schemas.openxmlformats.org/officeDocument/2006/relationships/hyperlink" Target="https://computernetworking747640215.wordpress.com/2019/11/05/configuring-dhcpv6-both-stateless-and-stateful-in-packet-tracer/" TargetMode="External"/><Relationship Id="rId130" Type="http://schemas.openxmlformats.org/officeDocument/2006/relationships/hyperlink" Target="https://itexamanswers.net/6-2-4-packet-tracer-configure-etherchannel-instructions-answer.html" TargetMode="External"/><Relationship Id="rId131" Type="http://schemas.openxmlformats.org/officeDocument/2006/relationships/hyperlink" Target="https://www.packettracernetwork.com/tutorials/hsrp-configuration-new.html" TargetMode="External"/><Relationship Id="rId132" Type="http://schemas.openxmlformats.org/officeDocument/2006/relationships/hyperlink" Target="https://ipcisco.com/lesson/ipv6-configuration-on-cisco-packet-tracer/" TargetMode="External"/><Relationship Id="rId133" Type="http://schemas.openxmlformats.org/officeDocument/2006/relationships/hyperlink" Target="https://www.packettracernetwork.com/tutorials/packet-tracer-acls.html" TargetMode="External"/><Relationship Id="rId134" Type="http://schemas.openxmlformats.org/officeDocument/2006/relationships/hyperlink" Target="https://www.youtube.com/watch?v=tleCK9KpiMY" TargetMode="External"/><Relationship Id="rId135" Type="http://schemas.openxmlformats.org/officeDocument/2006/relationships/hyperlink" Target="https://computernetworking747640215.wordpress.com/2018/05/24/ospf-configuration-in-packet-tracer/" TargetMode="External"/><Relationship Id="rId136" Type="http://schemas.openxmlformats.org/officeDocument/2006/relationships/hyperlink" Target="https://dingavinga.medium.com/setting-up-site-to-site-ipsec-on-cisco-packet-tracer-1349890ff3fb" TargetMode="External"/><Relationship Id="rId137" Type="http://schemas.openxmlformats.org/officeDocument/2006/relationships/hyperlink" Target="https://www.youtube.com/watch?v=CsAROSbZF-Y" TargetMode="External"/><Relationship Id="rId138" Type="http://schemas.openxmlformats.org/officeDocument/2006/relationships/hyperlink" Target="https://computernetworking747640215.wordpress.com/2018/07/05/secure-shell-ssh-configuration-on-a-switch-and-router-in-packet-tracer/" TargetMode="External"/><Relationship Id="rId139" Type="http://schemas.openxmlformats.org/officeDocument/2006/relationships/hyperlink" Target="https://computernetworking747640215.wordpress.com/2018/07/05/configuring-telnet-on-a-switch-and-a-router-in-packet-tracer/" TargetMode="External"/><Relationship Id="rId140" Type="http://schemas.openxmlformats.org/officeDocument/2006/relationships/hyperlink" Target="https://www.computernetworkingnotes.com/ccna-study-guide/how-to-configure-dynamic-nat-in-cisco-router.html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38</cp:revision>
  <dcterms:created xsi:type="dcterms:W3CDTF">2025-03-13T00:36:00Z</dcterms:created>
  <dcterms:modified xsi:type="dcterms:W3CDTF">2025-04-22T08:53:39Z</dcterms:modified>
</cp:coreProperties>
</file>